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18" w:rsidRPr="000E6A7D" w:rsidRDefault="000F5E18" w:rsidP="000F5E18">
      <w:pPr>
        <w:pStyle w:val="Title"/>
        <w:jc w:val="center"/>
        <w:rPr>
          <w:rFonts w:eastAsia="Times New Roman"/>
          <w:color w:val="002060"/>
        </w:rPr>
      </w:pPr>
      <w:r w:rsidRPr="000E6A7D">
        <w:rPr>
          <w:rFonts w:eastAsia="Times New Roman"/>
          <w:color w:val="002060"/>
        </w:rPr>
        <w:t xml:space="preserve">PREMIUM Peer Feedback Form: </w:t>
      </w:r>
      <w:r w:rsidRPr="000E6A7D">
        <w:rPr>
          <w:rFonts w:eastAsia="Times New Roman"/>
          <w:color w:val="002060"/>
        </w:rPr>
        <w:br/>
        <w:t>"Watering Flowers"</w:t>
      </w:r>
    </w:p>
    <w:p w:rsidR="00837414" w:rsidRDefault="000F5E18" w:rsidP="000F5E1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The art of giving and receiving feedback can be a difficult one to muster. You may find it triggering or confrontational, but giving and receiving feedback is an essential element for development and growth. </w:t>
      </w:r>
      <w:r>
        <w:t>Therefore, in PREMIUM, we encourage the use of positive and supportive language to foster a constructive environment</w:t>
      </w:r>
      <w:r w:rsidR="00837414">
        <w:t xml:space="preserve">, based on a growth mindset, where our students can </w:t>
      </w:r>
      <w:r>
        <w:t>practice giving and receiving feedback.</w:t>
      </w:r>
      <w:r w:rsidR="006F7E9D">
        <w:rPr>
          <w:rFonts w:eastAsia="Times New Roman" w:cstheme="minorHAnsi"/>
          <w:bCs/>
        </w:rPr>
        <w:br/>
      </w:r>
      <w:r>
        <w:rPr>
          <w:rFonts w:eastAsia="Times New Roman" w:cstheme="minorHAnsi"/>
          <w:bCs/>
        </w:rPr>
        <w:t xml:space="preserve">We do so via the "Watering Flowers" principle, which </w:t>
      </w:r>
      <w:r w:rsidRPr="000F5E18">
        <w:rPr>
          <w:rFonts w:eastAsia="Times New Roman" w:cstheme="minorHAnsi"/>
          <w:bCs/>
        </w:rPr>
        <w:t>is a metaphor used to emphasize nurturing and growing one's strengths and potential</w:t>
      </w:r>
      <w:r w:rsidR="00807BF5">
        <w:rPr>
          <w:rFonts w:eastAsia="Times New Roman" w:cstheme="minorHAnsi"/>
          <w:bCs/>
        </w:rPr>
        <w:t>. It</w:t>
      </w:r>
      <w:r w:rsidR="00837414" w:rsidRPr="00837414">
        <w:rPr>
          <w:rFonts w:eastAsia="Times New Roman" w:cstheme="minorHAnsi"/>
          <w:bCs/>
        </w:rPr>
        <w:t xml:space="preserve"> is about providing the right kind of support and feedback to help someone grow. Instead of focusing on mistakes or weaknesses, it emphasizes recognizing and encouraging positive traits and behaviors.</w:t>
      </w:r>
    </w:p>
    <w:p w:rsidR="00807BF5" w:rsidRPr="000F5E18" w:rsidRDefault="005C3DD3" w:rsidP="00807BF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Applying</w:t>
      </w:r>
      <w:r w:rsidR="00807BF5" w:rsidRPr="00807BF5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this</w:t>
      </w:r>
      <w:r w:rsidR="00807BF5" w:rsidRPr="00807BF5">
        <w:rPr>
          <w:rFonts w:eastAsia="Times New Roman" w:cstheme="minorHAnsi"/>
          <w:bCs/>
        </w:rPr>
        <w:t xml:space="preserve"> principle</w:t>
      </w:r>
      <w:r>
        <w:rPr>
          <w:rFonts w:eastAsia="Times New Roman" w:cstheme="minorHAnsi"/>
          <w:bCs/>
        </w:rPr>
        <w:t xml:space="preserve"> as a tool for feedback</w:t>
      </w:r>
      <w:r w:rsidR="00807BF5" w:rsidRPr="00807BF5">
        <w:rPr>
          <w:rFonts w:eastAsia="Times New Roman" w:cstheme="minorHAnsi"/>
          <w:bCs/>
        </w:rPr>
        <w:t xml:space="preserve"> has certain benefits:</w:t>
      </w:r>
    </w:p>
    <w:p w:rsidR="00807BF5" w:rsidRPr="00807BF5" w:rsidRDefault="00807BF5" w:rsidP="00807BF5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07BF5">
        <w:rPr>
          <w:rFonts w:asciiTheme="minorHAnsi" w:eastAsia="Times New Roman" w:hAnsiTheme="minorHAnsi" w:cstheme="minorHAnsi"/>
        </w:rPr>
        <w:t>By focusing on strengths and potential, this approach helps build self-esteem and confidence. People are more likely to take risks and try new things when they feel supported and encouraged.</w:t>
      </w:r>
    </w:p>
    <w:p w:rsidR="00D031AF" w:rsidRPr="00D031AF" w:rsidRDefault="00807BF5" w:rsidP="00807BF5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07BF5">
        <w:rPr>
          <w:rFonts w:asciiTheme="minorHAnsi" w:eastAsia="Times New Roman" w:hAnsiTheme="minorHAnsi" w:cstheme="minorHAnsi"/>
        </w:rPr>
        <w:t>It fosters a mindset of continuous improvement and growth. People are more motivated to develop their skills and abilities when they receive positive reinforcement.</w:t>
      </w:r>
    </w:p>
    <w:p w:rsidR="00D031AF" w:rsidRPr="00D031AF" w:rsidRDefault="00807BF5" w:rsidP="00807BF5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031AF">
        <w:rPr>
          <w:rFonts w:asciiTheme="minorHAnsi" w:eastAsia="Times New Roman" w:hAnsiTheme="minorHAnsi" w:cstheme="minorHAnsi"/>
        </w:rPr>
        <w:t>Encouraging and supporting each other strengthens relationships and creates a positive environment where everyone feels valued and respected.</w:t>
      </w:r>
    </w:p>
    <w:p w:rsidR="00807BF5" w:rsidRPr="006F7E9D" w:rsidRDefault="00807BF5" w:rsidP="005C3DD3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031AF">
        <w:rPr>
          <w:rFonts w:asciiTheme="minorHAnsi" w:eastAsia="Times New Roman" w:hAnsiTheme="minorHAnsi" w:cstheme="minorHAnsi"/>
        </w:rPr>
        <w:t>When people feel good about their abilities and are motivated to improve, their overall performance improves. This leads to better outcomes in both personal and professional contexts.</w:t>
      </w:r>
    </w:p>
    <w:p w:rsidR="006F7E9D" w:rsidRPr="006F7E9D" w:rsidRDefault="006F7E9D" w:rsidP="006F7E9D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F7E9D">
        <w:rPr>
          <w:rFonts w:eastAsia="Times New Roman" w:cstheme="minorHAnsi"/>
        </w:rPr>
        <w:t>Remember that feedback is about specific actions or</w:t>
      </w:r>
      <w:r>
        <w:rPr>
          <w:rFonts w:eastAsia="Times New Roman" w:cstheme="minorHAnsi"/>
        </w:rPr>
        <w:t xml:space="preserve"> behaviors, not your character. Feedback</w:t>
      </w:r>
      <w:r w:rsidRPr="006F7E9D">
        <w:rPr>
          <w:rFonts w:eastAsia="Times New Roman" w:cstheme="minorHAnsi"/>
        </w:rPr>
        <w:t xml:space="preserve"> </w:t>
      </w:r>
      <w:proofErr w:type="gramStart"/>
      <w:r w:rsidRPr="006F7E9D">
        <w:rPr>
          <w:rFonts w:eastAsia="Times New Roman" w:cstheme="minorHAnsi"/>
        </w:rPr>
        <w:t>is</w:t>
      </w:r>
      <w:r>
        <w:rPr>
          <w:rFonts w:eastAsia="Times New Roman" w:cstheme="minorHAnsi"/>
        </w:rPr>
        <w:t xml:space="preserve"> provided</w:t>
      </w:r>
      <w:proofErr w:type="gramEnd"/>
      <w:r w:rsidRPr="006F7E9D">
        <w:rPr>
          <w:rFonts w:eastAsia="Times New Roman" w:cstheme="minorHAnsi"/>
        </w:rPr>
        <w:t xml:space="preserve"> with positive intentions</w:t>
      </w:r>
      <w:r>
        <w:rPr>
          <w:rFonts w:eastAsia="Times New Roman" w:cstheme="minorHAnsi"/>
        </w:rPr>
        <w:t xml:space="preserve"> aimed at helping you improve.</w:t>
      </w:r>
    </w:p>
    <w:p w:rsidR="000F5E18" w:rsidRPr="000E6A7D" w:rsidRDefault="000F5E18" w:rsidP="000F5E1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mallCaps/>
          <w:color w:val="0070C0"/>
          <w:sz w:val="24"/>
        </w:rPr>
      </w:pPr>
      <w:r w:rsidRPr="000E6A7D">
        <w:rPr>
          <w:rFonts w:eastAsia="Times New Roman" w:cstheme="minorHAnsi"/>
          <w:b/>
          <w:bCs/>
          <w:smallCaps/>
          <w:color w:val="0070C0"/>
          <w:sz w:val="24"/>
        </w:rPr>
        <w:t>Instructions:</w:t>
      </w:r>
    </w:p>
    <w:p w:rsidR="000E6A7D" w:rsidRPr="000E6A7D" w:rsidRDefault="000E6A7D" w:rsidP="00450C54">
      <w:pPr>
        <w:pStyle w:val="ListParagraph"/>
        <w:numPr>
          <w:ilvl w:val="0"/>
          <w:numId w:val="1"/>
        </w:numPr>
        <w:spacing w:after="160" w:line="259" w:lineRule="auto"/>
      </w:pPr>
      <w:r w:rsidRPr="000E6A7D">
        <w:t>Fill out a form for every member of your PREMIUM team.</w:t>
      </w:r>
    </w:p>
    <w:p w:rsidR="00450C54" w:rsidRPr="00450C54" w:rsidRDefault="00450C54" w:rsidP="000E6A7D">
      <w:pPr>
        <w:pStyle w:val="ListParagraph"/>
        <w:numPr>
          <w:ilvl w:val="0"/>
          <w:numId w:val="1"/>
        </w:numPr>
        <w:spacing w:after="160" w:line="259" w:lineRule="auto"/>
      </w:pPr>
      <w:r w:rsidRPr="00450C54">
        <w:rPr>
          <w:rFonts w:asciiTheme="minorHAnsi" w:eastAsia="Times New Roman" w:hAnsiTheme="minorHAnsi" w:cstheme="minorHAnsi"/>
        </w:rPr>
        <w:t>Focus on highlighting strengths and areas for growth in a constructive manner.</w:t>
      </w:r>
      <w:r w:rsidR="000E6A7D">
        <w:rPr>
          <w:rFonts w:asciiTheme="minorHAnsi" w:eastAsia="Times New Roman" w:hAnsiTheme="minorHAnsi" w:cstheme="minorHAnsi"/>
        </w:rPr>
        <w:t xml:space="preserve"> </w:t>
      </w:r>
      <w:r w:rsidRPr="000E6A7D">
        <w:rPr>
          <w:rFonts w:asciiTheme="minorHAnsi" w:eastAsia="Times New Roman" w:hAnsiTheme="minorHAnsi" w:cstheme="minorHAnsi"/>
        </w:rPr>
        <w:t>Think of your feedback as providing the "water" that helps your peers' "flowers" grow.</w:t>
      </w:r>
    </w:p>
    <w:p w:rsidR="00450C54" w:rsidRPr="000E6A7D" w:rsidRDefault="00450C54" w:rsidP="00450C54">
      <w:pPr>
        <w:pStyle w:val="ListParagraph"/>
        <w:numPr>
          <w:ilvl w:val="0"/>
          <w:numId w:val="1"/>
        </w:numPr>
        <w:spacing w:after="160" w:line="259" w:lineRule="auto"/>
      </w:pPr>
      <w:r w:rsidRPr="00450C54">
        <w:rPr>
          <w:rFonts w:asciiTheme="minorHAnsi" w:eastAsia="Times New Roman" w:hAnsiTheme="minorHAnsi" w:cstheme="minorHAnsi"/>
        </w:rPr>
        <w:t>Yo</w:t>
      </w:r>
      <w:r>
        <w:rPr>
          <w:rFonts w:asciiTheme="minorHAnsi" w:eastAsia="Times New Roman" w:hAnsiTheme="minorHAnsi" w:cstheme="minorHAnsi"/>
        </w:rPr>
        <w:t xml:space="preserve">ur feedback </w:t>
      </w:r>
      <w:bookmarkStart w:id="0" w:name="_GoBack"/>
      <w:bookmarkEnd w:id="0"/>
      <w:r>
        <w:rPr>
          <w:rFonts w:asciiTheme="minorHAnsi" w:eastAsia="Times New Roman" w:hAnsiTheme="minorHAnsi" w:cstheme="minorHAnsi"/>
        </w:rPr>
        <w:t xml:space="preserve">will not be shared back with your peers, but </w:t>
      </w:r>
      <w:r w:rsidRPr="00450C54">
        <w:rPr>
          <w:rFonts w:asciiTheme="minorHAnsi" w:eastAsia="Times New Roman" w:hAnsiTheme="minorHAnsi" w:cstheme="minorHAnsi"/>
        </w:rPr>
        <w:t>will be used to foster a positive and supportive learning environment.</w:t>
      </w:r>
    </w:p>
    <w:p w:rsidR="000E6A7D" w:rsidRPr="00807BF5" w:rsidRDefault="000E6A7D" w:rsidP="000E6A7D">
      <w:pPr>
        <w:pStyle w:val="ListParagraph"/>
        <w:numPr>
          <w:ilvl w:val="0"/>
          <w:numId w:val="1"/>
        </w:numPr>
        <w:spacing w:after="160" w:line="259" w:lineRule="auto"/>
      </w:pPr>
      <w:proofErr w:type="gramStart"/>
      <w:r w:rsidRPr="00807BF5">
        <w:rPr>
          <w:b/>
        </w:rPr>
        <w:t>1</w:t>
      </w:r>
      <w:r w:rsidRPr="00807BF5">
        <w:rPr>
          <w:b/>
          <w:vertAlign w:val="superscript"/>
        </w:rPr>
        <w:t>st</w:t>
      </w:r>
      <w:proofErr w:type="gramEnd"/>
      <w:r w:rsidRPr="00807BF5">
        <w:rPr>
          <w:b/>
        </w:rPr>
        <w:t xml:space="preserve"> Peer </w:t>
      </w:r>
      <w:r>
        <w:rPr>
          <w:b/>
        </w:rPr>
        <w:t>Feedback</w:t>
      </w:r>
      <w:r w:rsidRPr="00807BF5">
        <w:rPr>
          <w:b/>
        </w:rPr>
        <w:t>:</w:t>
      </w:r>
      <w:r w:rsidRPr="00807BF5">
        <w:t xml:space="preserve"> </w:t>
      </w:r>
      <w:r>
        <w:t xml:space="preserve">Send the filled out Peer Feedback forms to both your Coach and Project Mentor, at least </w:t>
      </w:r>
      <w:r w:rsidRPr="00807BF5">
        <w:rPr>
          <w:b/>
          <w:u w:val="single"/>
        </w:rPr>
        <w:t>48 hours prior to the Team Dynamics Session</w:t>
      </w:r>
      <w:r>
        <w:t xml:space="preserve"> with the Coach. The Coach will discuss the generally provided feedback during the session.</w:t>
      </w:r>
    </w:p>
    <w:p w:rsidR="005C3DD3" w:rsidRPr="006F7E9D" w:rsidRDefault="000E6A7D" w:rsidP="006F7E9D">
      <w:pPr>
        <w:pStyle w:val="ListParagraph"/>
        <w:numPr>
          <w:ilvl w:val="0"/>
          <w:numId w:val="1"/>
        </w:numPr>
        <w:spacing w:after="160" w:line="259" w:lineRule="auto"/>
      </w:pPr>
      <w:proofErr w:type="gramStart"/>
      <w:r w:rsidRPr="00807BF5">
        <w:rPr>
          <w:b/>
        </w:rPr>
        <w:t>2</w:t>
      </w:r>
      <w:r w:rsidRPr="00807BF5">
        <w:rPr>
          <w:b/>
          <w:vertAlign w:val="superscript"/>
        </w:rPr>
        <w:t>nd</w:t>
      </w:r>
      <w:proofErr w:type="gramEnd"/>
      <w:r w:rsidRPr="00807BF5">
        <w:rPr>
          <w:b/>
        </w:rPr>
        <w:t xml:space="preserve"> Peer </w:t>
      </w:r>
      <w:r>
        <w:rPr>
          <w:b/>
        </w:rPr>
        <w:t>Feedback</w:t>
      </w:r>
      <w:r w:rsidRPr="00807BF5">
        <w:rPr>
          <w:b/>
        </w:rPr>
        <w:t>:</w:t>
      </w:r>
      <w:r w:rsidRPr="00807BF5">
        <w:t xml:space="preserve">  </w:t>
      </w:r>
      <w:r>
        <w:t>Send the filled out Peer Feedback forms to both your Coach and Project Mentor</w:t>
      </w:r>
      <w:r w:rsidRPr="00807BF5">
        <w:t xml:space="preserve"> </w:t>
      </w:r>
      <w:r>
        <w:t xml:space="preserve">(Deadline: </w:t>
      </w:r>
      <w:r>
        <w:rPr>
          <w:b/>
          <w:u w:val="single"/>
        </w:rPr>
        <w:t>Monday 19.05.25</w:t>
      </w:r>
      <w:r w:rsidRPr="00807BF5">
        <w:rPr>
          <w:b/>
          <w:u w:val="single"/>
        </w:rPr>
        <w:t xml:space="preserve">, </w:t>
      </w:r>
      <w:r>
        <w:rPr>
          <w:b/>
          <w:u w:val="single"/>
        </w:rPr>
        <w:t>09:00</w:t>
      </w:r>
      <w:r w:rsidRPr="00807BF5">
        <w:rPr>
          <w:b/>
          <w:u w:val="single"/>
        </w:rPr>
        <w:t xml:space="preserve"> hrs</w:t>
      </w:r>
      <w:r>
        <w:t>.)</w:t>
      </w:r>
      <w:r>
        <w:br/>
        <w:t xml:space="preserve">The Project Mentor and/or Coach will use the feedback </w:t>
      </w:r>
      <w:proofErr w:type="gramStart"/>
      <w:r>
        <w:t xml:space="preserve">to </w:t>
      </w:r>
      <w:r w:rsidR="00770006">
        <w:t xml:space="preserve">generally </w:t>
      </w:r>
      <w:r>
        <w:t>reflect</w:t>
      </w:r>
      <w:proofErr w:type="gramEnd"/>
      <w:r>
        <w:t xml:space="preserve"> on the overall outcome of your team’s process and project. </w:t>
      </w:r>
      <w:r w:rsidR="005C3DD3" w:rsidRPr="006F7E9D">
        <w:rPr>
          <w:rFonts w:eastAsia="Times New Roman" w:cstheme="minorHAnsi"/>
        </w:rPr>
        <w:br w:type="page"/>
      </w:r>
    </w:p>
    <w:p w:rsidR="00093FC3" w:rsidRPr="000E6A7D" w:rsidRDefault="00093FC3" w:rsidP="00093FC3">
      <w:pPr>
        <w:pStyle w:val="Heading1"/>
        <w:rPr>
          <w:rFonts w:eastAsia="Times New Roman"/>
          <w:b/>
          <w:color w:val="002060"/>
        </w:rPr>
      </w:pPr>
      <w:r w:rsidRPr="000E6A7D">
        <w:rPr>
          <w:rFonts w:eastAsia="Times New Roman"/>
          <w:b/>
          <w:color w:val="002060"/>
        </w:rPr>
        <w:lastRenderedPageBreak/>
        <w:t xml:space="preserve">Filled out by </w:t>
      </w:r>
      <w:proofErr w:type="gramStart"/>
      <w:r w:rsidRPr="000E6A7D">
        <w:rPr>
          <w:rFonts w:eastAsia="Times New Roman"/>
          <w:b/>
          <w:color w:val="002060"/>
        </w:rPr>
        <w:t>…..</w:t>
      </w:r>
      <w:proofErr w:type="gramEnd"/>
      <w:r w:rsidRPr="000E6A7D">
        <w:rPr>
          <w:rFonts w:eastAsia="Times New Roman"/>
          <w:i/>
          <w:color w:val="002060"/>
        </w:rPr>
        <w:t>(</w:t>
      </w:r>
      <w:proofErr w:type="gramStart"/>
      <w:r w:rsidRPr="000E6A7D">
        <w:rPr>
          <w:rFonts w:eastAsia="Times New Roman"/>
          <w:i/>
          <w:color w:val="002060"/>
        </w:rPr>
        <w:t>insert</w:t>
      </w:r>
      <w:proofErr w:type="gramEnd"/>
      <w:r w:rsidRPr="000E6A7D">
        <w:rPr>
          <w:rFonts w:eastAsia="Times New Roman"/>
          <w:i/>
          <w:color w:val="002060"/>
        </w:rPr>
        <w:t xml:space="preserve"> your name) </w:t>
      </w:r>
      <w:r w:rsidRPr="000E6A7D">
        <w:rPr>
          <w:rFonts w:eastAsia="Times New Roman"/>
          <w:b/>
          <w:color w:val="002060"/>
        </w:rPr>
        <w:t>for ……</w:t>
      </w:r>
      <w:r w:rsidRPr="000E6A7D">
        <w:rPr>
          <w:rFonts w:eastAsia="Times New Roman"/>
          <w:i/>
          <w:color w:val="002060"/>
        </w:rPr>
        <w:t>(insert your team member’s name)</w:t>
      </w:r>
    </w:p>
    <w:p w:rsidR="000F5E18" w:rsidRPr="00093FC3" w:rsidRDefault="000F5E18" w:rsidP="0088253B">
      <w:pPr>
        <w:pStyle w:val="Heading1"/>
        <w:rPr>
          <w:rFonts w:eastAsia="Times New Roman"/>
          <w:b/>
          <w:smallCaps/>
          <w:sz w:val="28"/>
        </w:rPr>
      </w:pPr>
      <w:r w:rsidRPr="00093FC3">
        <w:rPr>
          <w:rFonts w:eastAsia="Times New Roman"/>
          <w:b/>
          <w:smallCaps/>
          <w:sz w:val="28"/>
        </w:rPr>
        <w:t>Nurturing Strengths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584"/>
        <w:gridCol w:w="1870"/>
        <w:gridCol w:w="2067"/>
        <w:gridCol w:w="2268"/>
        <w:gridCol w:w="1985"/>
      </w:tblGrid>
      <w:tr w:rsidR="0088253B" w:rsidTr="00093FC3">
        <w:tc>
          <w:tcPr>
            <w:tcW w:w="2584" w:type="dxa"/>
          </w:tcPr>
          <w:p w:rsidR="0088253B" w:rsidRPr="0088253B" w:rsidRDefault="0088253B" w:rsidP="00450C54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2060"/>
              </w:rPr>
            </w:pPr>
          </w:p>
        </w:tc>
        <w:tc>
          <w:tcPr>
            <w:tcW w:w="1870" w:type="dxa"/>
          </w:tcPr>
          <w:p w:rsidR="0088253B" w:rsidRPr="0088253B" w:rsidRDefault="0088253B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🌼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Flourishing</w:t>
            </w:r>
          </w:p>
        </w:tc>
        <w:tc>
          <w:tcPr>
            <w:tcW w:w="2067" w:type="dxa"/>
          </w:tcPr>
          <w:p w:rsidR="0088253B" w:rsidRPr="0088253B" w:rsidRDefault="0088253B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🌸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Thriving</w:t>
            </w:r>
          </w:p>
        </w:tc>
        <w:tc>
          <w:tcPr>
            <w:tcW w:w="2268" w:type="dxa"/>
          </w:tcPr>
          <w:p w:rsidR="0088253B" w:rsidRPr="0088253B" w:rsidRDefault="0088253B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🌱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Growing</w:t>
            </w:r>
          </w:p>
        </w:tc>
        <w:tc>
          <w:tcPr>
            <w:tcW w:w="1985" w:type="dxa"/>
          </w:tcPr>
          <w:p w:rsidR="0088253B" w:rsidRPr="0088253B" w:rsidRDefault="0088253B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🌾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Needs More Watering</w:t>
            </w:r>
          </w:p>
        </w:tc>
      </w:tr>
      <w:tr w:rsidR="0088253B" w:rsidTr="00093FC3">
        <w:tc>
          <w:tcPr>
            <w:tcW w:w="2584" w:type="dxa"/>
          </w:tcPr>
          <w:p w:rsidR="0088253B" w:rsidRDefault="0088253B" w:rsidP="00450C54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88253B">
              <w:rPr>
                <w:rFonts w:eastAsia="Times New Roman" w:cstheme="minorHAnsi"/>
              </w:rPr>
              <w:t>How did this team member’s contributions help the team achieve its goals?</w:t>
            </w:r>
          </w:p>
        </w:tc>
        <w:tc>
          <w:tcPr>
            <w:tcW w:w="1870" w:type="dxa"/>
          </w:tcPr>
          <w:p w:rsidR="0088253B" w:rsidRDefault="00770006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3086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450C54">
              <w:rPr>
                <w:rFonts w:eastAsia="Times New Roman" w:cstheme="minorHAnsi"/>
              </w:rPr>
              <w:t>Exceeded expectations with outstanding contributions</w:t>
            </w:r>
          </w:p>
        </w:tc>
        <w:tc>
          <w:tcPr>
            <w:tcW w:w="2067" w:type="dxa"/>
          </w:tcPr>
          <w:p w:rsidR="0088253B" w:rsidRDefault="00770006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81120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 w:rsidRPr="00450C54">
              <w:rPr>
                <w:rFonts w:eastAsia="Times New Roman" w:cstheme="minorHAnsi"/>
              </w:rPr>
              <w:t>Consistently met expectations with solid contributions.</w:t>
            </w:r>
          </w:p>
        </w:tc>
        <w:tc>
          <w:tcPr>
            <w:tcW w:w="2268" w:type="dxa"/>
          </w:tcPr>
          <w:p w:rsidR="0088253B" w:rsidRDefault="00770006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5506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 w:rsidRPr="00450C54">
              <w:rPr>
                <w:rFonts w:eastAsia="Times New Roman" w:cstheme="minorHAnsi"/>
              </w:rPr>
              <w:t>Made valuable contributions with room for further development.</w:t>
            </w:r>
          </w:p>
        </w:tc>
        <w:tc>
          <w:tcPr>
            <w:tcW w:w="1985" w:type="dxa"/>
          </w:tcPr>
          <w:p w:rsidR="0088253B" w:rsidRDefault="00770006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63420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450C54">
              <w:rPr>
                <w:rFonts w:eastAsia="Times New Roman" w:cstheme="minorHAnsi"/>
              </w:rPr>
              <w:t>Struggled to meet expectations, needs more support.</w:t>
            </w:r>
          </w:p>
        </w:tc>
      </w:tr>
      <w:tr w:rsidR="0088253B" w:rsidTr="006F6FD6">
        <w:tc>
          <w:tcPr>
            <w:tcW w:w="2584" w:type="dxa"/>
          </w:tcPr>
          <w:p w:rsidR="0088253B" w:rsidRPr="0088253B" w:rsidRDefault="0088253B" w:rsidP="00450C54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Share </w:t>
            </w:r>
            <w:r w:rsidRPr="0088253B">
              <w:rPr>
                <w:rFonts w:eastAsia="Times New Roman" w:cstheme="minorHAnsi"/>
              </w:rPr>
              <w:t>a specific example of how this team member’s contributions supported the team’s success.</w:t>
            </w:r>
          </w:p>
        </w:tc>
        <w:tc>
          <w:tcPr>
            <w:tcW w:w="8190" w:type="dxa"/>
            <w:gridSpan w:val="4"/>
          </w:tcPr>
          <w:p w:rsidR="0088253B" w:rsidRDefault="0088253B" w:rsidP="0088253B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88253B" w:rsidTr="00093FC3">
        <w:tc>
          <w:tcPr>
            <w:tcW w:w="2584" w:type="dxa"/>
          </w:tcPr>
          <w:p w:rsidR="0088253B" w:rsidRDefault="0088253B" w:rsidP="00450C54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88253B">
              <w:rPr>
                <w:rFonts w:eastAsia="Times New Roman" w:cstheme="minorHAnsi"/>
              </w:rPr>
              <w:t>How effectively did this team member apply their expertise and knowledge to the project?</w:t>
            </w:r>
          </w:p>
        </w:tc>
        <w:tc>
          <w:tcPr>
            <w:tcW w:w="1870" w:type="dxa"/>
          </w:tcPr>
          <w:p w:rsidR="0088253B" w:rsidRDefault="00770006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3162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0F5E18">
              <w:rPr>
                <w:rFonts w:eastAsia="Times New Roman" w:cstheme="minorHAnsi"/>
              </w:rPr>
              <w:t>Demonstrated exceptional knowledge and application.</w:t>
            </w:r>
          </w:p>
        </w:tc>
        <w:tc>
          <w:tcPr>
            <w:tcW w:w="2067" w:type="dxa"/>
          </w:tcPr>
          <w:p w:rsidR="0088253B" w:rsidRDefault="00770006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68146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0F5E18">
              <w:rPr>
                <w:rFonts w:eastAsia="Times New Roman" w:cstheme="minorHAnsi"/>
              </w:rPr>
              <w:t>Applied knowledge effectively in most cases.</w:t>
            </w:r>
          </w:p>
        </w:tc>
        <w:tc>
          <w:tcPr>
            <w:tcW w:w="2268" w:type="dxa"/>
          </w:tcPr>
          <w:p w:rsidR="0088253B" w:rsidRDefault="00770006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9872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0F5E18">
              <w:rPr>
                <w:rFonts w:eastAsia="Times New Roman" w:cstheme="minorHAnsi"/>
              </w:rPr>
              <w:t>Applied knowledge with some guidance needed.</w:t>
            </w:r>
          </w:p>
        </w:tc>
        <w:tc>
          <w:tcPr>
            <w:tcW w:w="1985" w:type="dxa"/>
          </w:tcPr>
          <w:p w:rsidR="0088253B" w:rsidRDefault="00770006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73545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0F5E18">
              <w:rPr>
                <w:rFonts w:eastAsia="Times New Roman" w:cstheme="minorHAnsi"/>
              </w:rPr>
              <w:t>Needs more support in applying knowledge.</w:t>
            </w:r>
          </w:p>
        </w:tc>
      </w:tr>
      <w:tr w:rsidR="0088253B" w:rsidTr="0088253B">
        <w:trPr>
          <w:trHeight w:val="1050"/>
        </w:trPr>
        <w:tc>
          <w:tcPr>
            <w:tcW w:w="2584" w:type="dxa"/>
          </w:tcPr>
          <w:p w:rsidR="0088253B" w:rsidRPr="0088253B" w:rsidRDefault="0088253B" w:rsidP="0088253B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88253B">
              <w:rPr>
                <w:rFonts w:eastAsia="Times New Roman" w:cstheme="minorHAnsi"/>
              </w:rPr>
              <w:t>Highlight an instance where their knowledge made a significant impact.</w:t>
            </w:r>
          </w:p>
          <w:p w:rsidR="0088253B" w:rsidRPr="0088253B" w:rsidRDefault="0088253B" w:rsidP="00450C54">
            <w:pPr>
              <w:spacing w:before="100" w:beforeAutospacing="1" w:after="100" w:afterAutospacing="1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8190" w:type="dxa"/>
            <w:gridSpan w:val="4"/>
          </w:tcPr>
          <w:p w:rsidR="0088253B" w:rsidRDefault="0088253B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</w:p>
        </w:tc>
      </w:tr>
    </w:tbl>
    <w:p w:rsidR="0088253B" w:rsidRPr="00093FC3" w:rsidRDefault="000F5E18" w:rsidP="006F6FD6">
      <w:pPr>
        <w:pStyle w:val="Heading1"/>
        <w:rPr>
          <w:rFonts w:eastAsia="Times New Roman"/>
          <w:b/>
          <w:smallCaps/>
          <w:sz w:val="28"/>
        </w:rPr>
      </w:pPr>
      <w:r w:rsidRPr="00093FC3">
        <w:rPr>
          <w:rFonts w:eastAsia="Times New Roman"/>
          <w:b/>
          <w:smallCaps/>
          <w:sz w:val="28"/>
        </w:rPr>
        <w:t>Supporting Team Dynamics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584"/>
        <w:gridCol w:w="1870"/>
        <w:gridCol w:w="177"/>
        <w:gridCol w:w="1890"/>
        <w:gridCol w:w="158"/>
        <w:gridCol w:w="2047"/>
        <w:gridCol w:w="63"/>
        <w:gridCol w:w="1985"/>
      </w:tblGrid>
      <w:tr w:rsidR="0088253B" w:rsidRPr="0088253B" w:rsidTr="00093FC3">
        <w:tc>
          <w:tcPr>
            <w:tcW w:w="2584" w:type="dxa"/>
          </w:tcPr>
          <w:p w:rsidR="0088253B" w:rsidRPr="0088253B" w:rsidRDefault="0088253B" w:rsidP="006F6FD6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2060"/>
              </w:rPr>
            </w:pPr>
          </w:p>
        </w:tc>
        <w:tc>
          <w:tcPr>
            <w:tcW w:w="1870" w:type="dxa"/>
          </w:tcPr>
          <w:p w:rsidR="0088253B" w:rsidRPr="0088253B" w:rsidRDefault="0088253B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🌼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Flourishing</w:t>
            </w:r>
          </w:p>
        </w:tc>
        <w:tc>
          <w:tcPr>
            <w:tcW w:w="2067" w:type="dxa"/>
            <w:gridSpan w:val="2"/>
          </w:tcPr>
          <w:p w:rsidR="0088253B" w:rsidRPr="0088253B" w:rsidRDefault="0088253B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🌸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Thriving</w:t>
            </w:r>
          </w:p>
        </w:tc>
        <w:tc>
          <w:tcPr>
            <w:tcW w:w="2268" w:type="dxa"/>
            <w:gridSpan w:val="3"/>
          </w:tcPr>
          <w:p w:rsidR="0088253B" w:rsidRPr="0088253B" w:rsidRDefault="0088253B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🌱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Growing</w:t>
            </w:r>
          </w:p>
        </w:tc>
        <w:tc>
          <w:tcPr>
            <w:tcW w:w="1985" w:type="dxa"/>
          </w:tcPr>
          <w:p w:rsidR="0088253B" w:rsidRPr="0088253B" w:rsidRDefault="0088253B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🌾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Needs More Watering</w:t>
            </w:r>
          </w:p>
        </w:tc>
      </w:tr>
      <w:tr w:rsidR="0088253B" w:rsidTr="00093FC3">
        <w:tc>
          <w:tcPr>
            <w:tcW w:w="2584" w:type="dxa"/>
          </w:tcPr>
          <w:p w:rsidR="0088253B" w:rsidRDefault="0088253B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88253B">
              <w:rPr>
                <w:rFonts w:eastAsia="Times New Roman" w:cstheme="minorHAnsi"/>
              </w:rPr>
              <w:t>How did this team member contribute to a positive and collaborative team environment?</w:t>
            </w:r>
          </w:p>
        </w:tc>
        <w:tc>
          <w:tcPr>
            <w:tcW w:w="1870" w:type="dxa"/>
          </w:tcPr>
          <w:p w:rsidR="0088253B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92633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88253B" w:rsidRPr="0088253B">
              <w:rPr>
                <w:rFonts w:eastAsia="Times New Roman" w:cstheme="minorHAnsi"/>
              </w:rPr>
              <w:t>Exemplified outstanding collaboration and communication.</w:t>
            </w:r>
          </w:p>
        </w:tc>
        <w:tc>
          <w:tcPr>
            <w:tcW w:w="2067" w:type="dxa"/>
            <w:gridSpan w:val="2"/>
          </w:tcPr>
          <w:p w:rsidR="0088253B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41600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88253B" w:rsidRPr="0088253B">
              <w:rPr>
                <w:rFonts w:eastAsia="Times New Roman" w:cstheme="minorHAnsi"/>
              </w:rPr>
              <w:t>Communicated and collaborated effectively most of the time.</w:t>
            </w:r>
          </w:p>
        </w:tc>
        <w:tc>
          <w:tcPr>
            <w:tcW w:w="2268" w:type="dxa"/>
            <w:gridSpan w:val="3"/>
          </w:tcPr>
          <w:p w:rsidR="0088253B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6492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88253B" w:rsidRPr="0088253B">
              <w:rPr>
                <w:rFonts w:eastAsia="Times New Roman" w:cstheme="minorHAnsi"/>
              </w:rPr>
              <w:t>Showed good collaboration, with room for improvement.</w:t>
            </w:r>
          </w:p>
        </w:tc>
        <w:tc>
          <w:tcPr>
            <w:tcW w:w="1985" w:type="dxa"/>
          </w:tcPr>
          <w:p w:rsidR="0088253B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6194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88253B" w:rsidRPr="0088253B">
              <w:rPr>
                <w:rFonts w:eastAsia="Times New Roman" w:cstheme="minorHAnsi"/>
              </w:rPr>
              <w:t>Needs more support in team interactions.</w:t>
            </w:r>
          </w:p>
        </w:tc>
      </w:tr>
      <w:tr w:rsidR="0088253B" w:rsidTr="006F6FD6">
        <w:tc>
          <w:tcPr>
            <w:tcW w:w="2584" w:type="dxa"/>
          </w:tcPr>
          <w:p w:rsidR="0088253B" w:rsidRPr="0088253B" w:rsidRDefault="0088253B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88253B">
              <w:rPr>
                <w:rFonts w:eastAsia="Times New Roman" w:cstheme="minorHAnsi"/>
              </w:rPr>
              <w:t xml:space="preserve">Provide </w:t>
            </w:r>
            <w:r>
              <w:rPr>
                <w:rFonts w:eastAsia="Times New Roman" w:cstheme="minorHAnsi"/>
              </w:rPr>
              <w:t xml:space="preserve">an </w:t>
            </w:r>
            <w:r w:rsidRPr="0088253B">
              <w:rPr>
                <w:rFonts w:eastAsia="Times New Roman" w:cstheme="minorHAnsi"/>
              </w:rPr>
              <w:t>example of effective communication and teamwork.</w:t>
            </w:r>
          </w:p>
        </w:tc>
        <w:tc>
          <w:tcPr>
            <w:tcW w:w="8190" w:type="dxa"/>
            <w:gridSpan w:val="7"/>
          </w:tcPr>
          <w:p w:rsidR="0088253B" w:rsidRDefault="0088253B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6F6FD6" w:rsidTr="006F6FD6">
        <w:tc>
          <w:tcPr>
            <w:tcW w:w="2584" w:type="dxa"/>
          </w:tcPr>
          <w:p w:rsidR="006F6FD6" w:rsidRDefault="006F6FD6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F6FD6">
              <w:rPr>
                <w:rFonts w:eastAsia="Times New Roman" w:cstheme="minorHAnsi"/>
              </w:rPr>
              <w:t>How reliable and accountable was this team member in fulfilling their responsibilities?</w:t>
            </w:r>
          </w:p>
        </w:tc>
        <w:tc>
          <w:tcPr>
            <w:tcW w:w="2047" w:type="dxa"/>
            <w:gridSpan w:val="2"/>
          </w:tcPr>
          <w:p w:rsidR="006F6FD6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8233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6F6FD6" w:rsidRPr="000F5E18">
              <w:rPr>
                <w:rFonts w:eastAsia="Times New Roman" w:cstheme="minorHAnsi"/>
              </w:rPr>
              <w:t>Highly reliable and always accountable.</w:t>
            </w:r>
          </w:p>
        </w:tc>
        <w:tc>
          <w:tcPr>
            <w:tcW w:w="2048" w:type="dxa"/>
            <w:gridSpan w:val="2"/>
          </w:tcPr>
          <w:p w:rsidR="006F6FD6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9560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6F6FD6" w:rsidRPr="000F5E18">
              <w:rPr>
                <w:rFonts w:eastAsia="Times New Roman" w:cstheme="minorHAnsi"/>
              </w:rPr>
              <w:t>Generally reliable with minor areas for improvement.</w:t>
            </w:r>
          </w:p>
        </w:tc>
        <w:tc>
          <w:tcPr>
            <w:tcW w:w="2047" w:type="dxa"/>
          </w:tcPr>
          <w:p w:rsidR="006F6FD6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71149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6F6FD6" w:rsidRPr="000F5E18">
              <w:rPr>
                <w:rFonts w:eastAsia="Times New Roman" w:cstheme="minorHAnsi"/>
              </w:rPr>
              <w:t>Reliable with occasional lapses.</w:t>
            </w:r>
          </w:p>
        </w:tc>
        <w:tc>
          <w:tcPr>
            <w:tcW w:w="2048" w:type="dxa"/>
            <w:gridSpan w:val="2"/>
          </w:tcPr>
          <w:p w:rsidR="006F6FD6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42644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6F6FD6" w:rsidRPr="000F5E18">
              <w:rPr>
                <w:rFonts w:eastAsia="Times New Roman" w:cstheme="minorHAnsi"/>
              </w:rPr>
              <w:t>Needs more support to meet responsibilities.</w:t>
            </w:r>
          </w:p>
        </w:tc>
      </w:tr>
      <w:tr w:rsidR="006F6FD6" w:rsidTr="006F6FD6">
        <w:tc>
          <w:tcPr>
            <w:tcW w:w="2584" w:type="dxa"/>
          </w:tcPr>
          <w:p w:rsidR="006F6FD6" w:rsidRPr="006F6FD6" w:rsidRDefault="006F6FD6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Provide an example of their reliability and accountability.</w:t>
            </w:r>
          </w:p>
        </w:tc>
        <w:tc>
          <w:tcPr>
            <w:tcW w:w="8190" w:type="dxa"/>
            <w:gridSpan w:val="7"/>
          </w:tcPr>
          <w:p w:rsidR="006F6FD6" w:rsidRDefault="006F6FD6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6F6FD6" w:rsidTr="006F6FD6">
        <w:tc>
          <w:tcPr>
            <w:tcW w:w="2584" w:type="dxa"/>
          </w:tcPr>
          <w:p w:rsidR="006F6FD6" w:rsidRDefault="006F6FD6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F6FD6">
              <w:rPr>
                <w:rFonts w:eastAsia="Times New Roman" w:cstheme="minorHAnsi"/>
              </w:rPr>
              <w:t xml:space="preserve">How proactive was this team member in taking </w:t>
            </w:r>
            <w:r w:rsidRPr="006F6FD6">
              <w:rPr>
                <w:rFonts w:eastAsia="Times New Roman" w:cstheme="minorHAnsi"/>
              </w:rPr>
              <w:lastRenderedPageBreak/>
              <w:t>initiative and solving problems?</w:t>
            </w:r>
          </w:p>
        </w:tc>
        <w:tc>
          <w:tcPr>
            <w:tcW w:w="2047" w:type="dxa"/>
            <w:gridSpan w:val="2"/>
          </w:tcPr>
          <w:p w:rsidR="006F6FD6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2077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6F6FD6" w:rsidRPr="000F5E18">
              <w:rPr>
                <w:rFonts w:eastAsia="Times New Roman" w:cstheme="minorHAnsi"/>
              </w:rPr>
              <w:t>Frequently took initiative and solved problems creatively.</w:t>
            </w:r>
          </w:p>
        </w:tc>
        <w:tc>
          <w:tcPr>
            <w:tcW w:w="2048" w:type="dxa"/>
            <w:gridSpan w:val="2"/>
          </w:tcPr>
          <w:p w:rsidR="006F6FD6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75357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6F6FD6" w:rsidRPr="000F5E18">
              <w:rPr>
                <w:rFonts w:eastAsia="Times New Roman" w:cstheme="minorHAnsi"/>
              </w:rPr>
              <w:t xml:space="preserve">Often took initiative with </w:t>
            </w:r>
            <w:r w:rsidR="006F6FD6" w:rsidRPr="000F5E18">
              <w:rPr>
                <w:rFonts w:eastAsia="Times New Roman" w:cstheme="minorHAnsi"/>
              </w:rPr>
              <w:lastRenderedPageBreak/>
              <w:t>effective problem-solving</w:t>
            </w:r>
            <w:proofErr w:type="gramStart"/>
            <w:r w:rsidR="006F6FD6" w:rsidRPr="000F5E18">
              <w:rPr>
                <w:rFonts w:eastAsia="Times New Roman" w:cstheme="minorHAnsi"/>
              </w:rPr>
              <w:t>..</w:t>
            </w:r>
            <w:proofErr w:type="gramEnd"/>
          </w:p>
        </w:tc>
        <w:tc>
          <w:tcPr>
            <w:tcW w:w="2047" w:type="dxa"/>
          </w:tcPr>
          <w:p w:rsidR="006F6FD6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63383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6F6FD6" w:rsidRPr="000F5E18">
              <w:rPr>
                <w:rFonts w:eastAsia="Times New Roman" w:cstheme="minorHAnsi"/>
              </w:rPr>
              <w:t xml:space="preserve">Showed initiative occasionally, needs </w:t>
            </w:r>
            <w:r w:rsidR="006F6FD6" w:rsidRPr="000F5E18">
              <w:rPr>
                <w:rFonts w:eastAsia="Times New Roman" w:cstheme="minorHAnsi"/>
              </w:rPr>
              <w:lastRenderedPageBreak/>
              <w:t>more encouragement.</w:t>
            </w:r>
          </w:p>
        </w:tc>
        <w:tc>
          <w:tcPr>
            <w:tcW w:w="2048" w:type="dxa"/>
            <w:gridSpan w:val="2"/>
          </w:tcPr>
          <w:p w:rsidR="006F6FD6" w:rsidRDefault="00770006" w:rsidP="006F6FD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35939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6FD6">
              <w:rPr>
                <w:rFonts w:eastAsia="Times New Roman" w:cstheme="minorHAnsi"/>
              </w:rPr>
              <w:t xml:space="preserve"> </w:t>
            </w:r>
            <w:r w:rsidR="006F6FD6" w:rsidRPr="000F5E18">
              <w:rPr>
                <w:rFonts w:eastAsia="Times New Roman" w:cstheme="minorHAnsi"/>
              </w:rPr>
              <w:t>Needs more support to take initiative.</w:t>
            </w:r>
          </w:p>
        </w:tc>
      </w:tr>
      <w:tr w:rsidR="006F6FD6" w:rsidTr="006F6FD6">
        <w:trPr>
          <w:trHeight w:val="871"/>
        </w:trPr>
        <w:tc>
          <w:tcPr>
            <w:tcW w:w="2584" w:type="dxa"/>
          </w:tcPr>
          <w:p w:rsidR="006F6FD6" w:rsidRPr="000F5E18" w:rsidRDefault="006F6FD6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F5E18">
              <w:rPr>
                <w:rFonts w:eastAsia="Times New Roman" w:cstheme="minorHAnsi"/>
              </w:rPr>
              <w:t xml:space="preserve">Provide </w:t>
            </w:r>
            <w:r>
              <w:rPr>
                <w:rFonts w:eastAsia="Times New Roman" w:cstheme="minorHAnsi"/>
              </w:rPr>
              <w:t xml:space="preserve">an </w:t>
            </w:r>
            <w:r w:rsidRPr="000F5E18">
              <w:rPr>
                <w:rFonts w:eastAsia="Times New Roman" w:cstheme="minorHAnsi"/>
              </w:rPr>
              <w:t xml:space="preserve">example of </w:t>
            </w:r>
            <w:r>
              <w:rPr>
                <w:rFonts w:eastAsia="Times New Roman" w:cstheme="minorHAnsi"/>
              </w:rPr>
              <w:t xml:space="preserve">their </w:t>
            </w:r>
            <w:r w:rsidRPr="000F5E18">
              <w:rPr>
                <w:rFonts w:eastAsia="Times New Roman" w:cstheme="minorHAnsi"/>
              </w:rPr>
              <w:t xml:space="preserve">proactive behavior and </w:t>
            </w:r>
            <w:proofErr w:type="gramStart"/>
            <w:r w:rsidRPr="000F5E18">
              <w:rPr>
                <w:rFonts w:eastAsia="Times New Roman" w:cstheme="minorHAnsi"/>
              </w:rPr>
              <w:t>problem-solving</w:t>
            </w:r>
            <w:proofErr w:type="gramEnd"/>
            <w:r w:rsidRPr="000F5E18">
              <w:rPr>
                <w:rFonts w:eastAsia="Times New Roman" w:cstheme="minorHAnsi"/>
              </w:rPr>
              <w:t>.</w:t>
            </w:r>
          </w:p>
          <w:p w:rsidR="006F6FD6" w:rsidRDefault="006F6FD6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8190" w:type="dxa"/>
            <w:gridSpan w:val="7"/>
          </w:tcPr>
          <w:p w:rsidR="006F6FD6" w:rsidRDefault="006F6FD6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</w:tbl>
    <w:p w:rsidR="000F5E18" w:rsidRPr="000F5E18" w:rsidRDefault="000F5E18" w:rsidP="000F5E18">
      <w:pPr>
        <w:spacing w:after="0" w:line="240" w:lineRule="auto"/>
        <w:rPr>
          <w:rFonts w:eastAsia="Times New Roman" w:cstheme="minorHAnsi"/>
        </w:rPr>
      </w:pPr>
    </w:p>
    <w:p w:rsidR="000F5E18" w:rsidRPr="00093FC3" w:rsidRDefault="000F5E18" w:rsidP="00450C54">
      <w:pPr>
        <w:pStyle w:val="Heading1"/>
        <w:rPr>
          <w:rFonts w:eastAsia="Times New Roman"/>
          <w:b/>
          <w:smallCaps/>
          <w:sz w:val="28"/>
        </w:rPr>
      </w:pPr>
      <w:r w:rsidRPr="00093FC3">
        <w:rPr>
          <w:rFonts w:eastAsia="Times New Roman"/>
          <w:b/>
          <w:smallCaps/>
          <w:sz w:val="28"/>
        </w:rPr>
        <w:t>Blooming Together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093FC3" w:rsidTr="00093FC3">
        <w:trPr>
          <w:trHeight w:val="1589"/>
        </w:trPr>
        <w:tc>
          <w:tcPr>
            <w:tcW w:w="3686" w:type="dxa"/>
          </w:tcPr>
          <w:p w:rsidR="00093FC3" w:rsidRDefault="00093FC3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F5E18">
              <w:rPr>
                <w:rFonts w:eastAsia="Times New Roman" w:cstheme="minorHAnsi"/>
              </w:rPr>
              <w:t>How would you describe the overall performance of this team member?</w:t>
            </w:r>
          </w:p>
          <w:p w:rsidR="00093FC3" w:rsidRPr="00093FC3" w:rsidRDefault="00093FC3" w:rsidP="006F6FD6">
            <w:pPr>
              <w:spacing w:before="100" w:beforeAutospacing="1" w:after="100" w:afterAutospacing="1"/>
              <w:rPr>
                <w:rFonts w:eastAsia="Times New Roman" w:cstheme="minorHAnsi"/>
                <w:i/>
              </w:rPr>
            </w:pPr>
            <w:r w:rsidRPr="00093FC3">
              <w:rPr>
                <w:rFonts w:eastAsia="Times New Roman" w:cstheme="minorHAnsi"/>
                <w:i/>
              </w:rPr>
              <w:t>Focus on the positive aspects and potential for growth.</w:t>
            </w:r>
          </w:p>
        </w:tc>
        <w:tc>
          <w:tcPr>
            <w:tcW w:w="7088" w:type="dxa"/>
          </w:tcPr>
          <w:p w:rsidR="00093FC3" w:rsidRDefault="00093FC3" w:rsidP="00093FC3">
            <w:pPr>
              <w:spacing w:before="100" w:beforeAutospacing="1" w:after="100" w:afterAutospacing="1"/>
              <w:jc w:val="both"/>
              <w:rPr>
                <w:rFonts w:eastAsia="Times New Roman" w:cstheme="minorHAnsi"/>
              </w:rPr>
            </w:pPr>
          </w:p>
        </w:tc>
      </w:tr>
      <w:tr w:rsidR="00093FC3" w:rsidTr="00093FC3">
        <w:trPr>
          <w:trHeight w:val="2250"/>
        </w:trPr>
        <w:tc>
          <w:tcPr>
            <w:tcW w:w="3686" w:type="dxa"/>
          </w:tcPr>
          <w:p w:rsidR="00093FC3" w:rsidRDefault="00093FC3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93FC3">
              <w:rPr>
                <w:rFonts w:eastAsia="Times New Roman" w:cstheme="minorHAnsi"/>
              </w:rPr>
              <w:t>Identify areas where this team member can further "bloom" and suggest how they can nurture these aspects.</w:t>
            </w:r>
          </w:p>
          <w:p w:rsidR="00093FC3" w:rsidRPr="00093FC3" w:rsidRDefault="00093FC3" w:rsidP="006F6FD6">
            <w:pPr>
              <w:spacing w:before="100" w:beforeAutospacing="1" w:after="100" w:afterAutospacing="1"/>
              <w:rPr>
                <w:rFonts w:eastAsia="Times New Roman" w:cstheme="minorHAnsi"/>
                <w:i/>
              </w:rPr>
            </w:pPr>
            <w:r w:rsidRPr="00093FC3">
              <w:rPr>
                <w:rFonts w:eastAsia="Times New Roman" w:cstheme="minorHAnsi"/>
                <w:i/>
              </w:rPr>
              <w:t>Frame feedback as opportunities for growth, not deficiencies.</w:t>
            </w:r>
          </w:p>
        </w:tc>
        <w:tc>
          <w:tcPr>
            <w:tcW w:w="7088" w:type="dxa"/>
          </w:tcPr>
          <w:p w:rsidR="00093FC3" w:rsidRDefault="00093FC3" w:rsidP="00093FC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536EC7" w:rsidTr="00093FC3">
        <w:tc>
          <w:tcPr>
            <w:tcW w:w="3686" w:type="dxa"/>
          </w:tcPr>
          <w:p w:rsidR="00536EC7" w:rsidRPr="00536EC7" w:rsidRDefault="00536EC7" w:rsidP="00536EC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536EC7">
              <w:rPr>
                <w:rFonts w:eastAsia="Times New Roman" w:cstheme="minorHAnsi"/>
              </w:rPr>
              <w:t>Share something you admire about this team member. Highlight their biggest potential and what you see as their most admirable quality.</w:t>
            </w:r>
          </w:p>
          <w:p w:rsidR="00536EC7" w:rsidRPr="00536EC7" w:rsidRDefault="00536EC7" w:rsidP="00536EC7">
            <w:pPr>
              <w:spacing w:before="100" w:beforeAutospacing="1" w:after="100" w:afterAutospacing="1"/>
              <w:rPr>
                <w:rFonts w:eastAsia="Times New Roman" w:cstheme="minorHAnsi"/>
                <w:i/>
              </w:rPr>
            </w:pPr>
            <w:r w:rsidRPr="00536EC7">
              <w:rPr>
                <w:rFonts w:eastAsia="Times New Roman" w:cstheme="minorHAnsi"/>
                <w:i/>
              </w:rPr>
              <w:t>Be sincere and specific in your compliment to encourage and motivate your team member.</w:t>
            </w:r>
          </w:p>
        </w:tc>
        <w:tc>
          <w:tcPr>
            <w:tcW w:w="7088" w:type="dxa"/>
          </w:tcPr>
          <w:p w:rsidR="00536EC7" w:rsidRDefault="00536EC7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093FC3" w:rsidTr="00093FC3">
        <w:tc>
          <w:tcPr>
            <w:tcW w:w="3686" w:type="dxa"/>
          </w:tcPr>
          <w:p w:rsidR="00093FC3" w:rsidRDefault="00093FC3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93FC3">
              <w:rPr>
                <w:rFonts w:eastAsia="Times New Roman" w:cstheme="minorHAnsi"/>
              </w:rPr>
              <w:t>How has working with this team member helped you grow and develop?</w:t>
            </w:r>
          </w:p>
          <w:p w:rsidR="00093FC3" w:rsidRPr="00093FC3" w:rsidRDefault="00093FC3" w:rsidP="006F6FD6">
            <w:pPr>
              <w:spacing w:before="100" w:beforeAutospacing="1" w:after="100" w:afterAutospacing="1"/>
              <w:rPr>
                <w:rFonts w:eastAsia="Times New Roman" w:cstheme="minorHAnsi"/>
                <w:i/>
              </w:rPr>
            </w:pPr>
            <w:r w:rsidRPr="00093FC3">
              <w:rPr>
                <w:rFonts w:eastAsia="Times New Roman" w:cstheme="minorHAnsi"/>
                <w:i/>
              </w:rPr>
              <w:t>Reflect on positive influences and mutual growth.</w:t>
            </w:r>
            <w:r>
              <w:rPr>
                <w:rFonts w:eastAsia="Times New Roman" w:cstheme="minorHAnsi"/>
                <w:i/>
              </w:rPr>
              <w:br/>
            </w:r>
          </w:p>
        </w:tc>
        <w:tc>
          <w:tcPr>
            <w:tcW w:w="7088" w:type="dxa"/>
          </w:tcPr>
          <w:p w:rsidR="00093FC3" w:rsidRDefault="00093FC3" w:rsidP="00093FC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6F6FD6" w:rsidTr="00093FC3">
        <w:trPr>
          <w:trHeight w:val="871"/>
        </w:trPr>
        <w:tc>
          <w:tcPr>
            <w:tcW w:w="3686" w:type="dxa"/>
          </w:tcPr>
          <w:p w:rsidR="006F6FD6" w:rsidRDefault="00093FC3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93FC3">
              <w:rPr>
                <w:rFonts w:eastAsia="Times New Roman" w:cstheme="minorHAnsi"/>
              </w:rPr>
              <w:t>What can the team as a whole do to "water" each other's growth more effectively?</w:t>
            </w:r>
          </w:p>
          <w:p w:rsidR="00093FC3" w:rsidRPr="00060C6F" w:rsidRDefault="00093FC3" w:rsidP="006F6FD6">
            <w:pPr>
              <w:spacing w:before="100" w:beforeAutospacing="1" w:after="100" w:afterAutospacing="1"/>
              <w:rPr>
                <w:rFonts w:eastAsia="Times New Roman" w:cstheme="minorHAnsi"/>
                <w:i/>
              </w:rPr>
            </w:pPr>
            <w:r w:rsidRPr="00093FC3">
              <w:rPr>
                <w:rFonts w:eastAsia="Times New Roman" w:cstheme="minorHAnsi"/>
                <w:i/>
              </w:rPr>
              <w:t>Focus on collaborative efforts and shared improvement.</w:t>
            </w:r>
          </w:p>
        </w:tc>
        <w:tc>
          <w:tcPr>
            <w:tcW w:w="7088" w:type="dxa"/>
          </w:tcPr>
          <w:p w:rsidR="006F6FD6" w:rsidRDefault="006F6FD6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</w:tbl>
    <w:p w:rsidR="006F6FD6" w:rsidRPr="006F7E9D" w:rsidRDefault="006F6FD6"/>
    <w:sectPr w:rsidR="006F6FD6" w:rsidRPr="006F7E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7D" w:rsidRDefault="000E6A7D" w:rsidP="000F5E18">
      <w:pPr>
        <w:spacing w:after="0" w:line="240" w:lineRule="auto"/>
      </w:pPr>
      <w:r>
        <w:separator/>
      </w:r>
    </w:p>
  </w:endnote>
  <w:endnote w:type="continuationSeparator" w:id="0">
    <w:p w:rsidR="000E6A7D" w:rsidRDefault="000E6A7D" w:rsidP="000F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7D" w:rsidRDefault="000E6A7D" w:rsidP="000F5E18">
      <w:pPr>
        <w:spacing w:after="0" w:line="240" w:lineRule="auto"/>
      </w:pPr>
      <w:r>
        <w:separator/>
      </w:r>
    </w:p>
  </w:footnote>
  <w:footnote w:type="continuationSeparator" w:id="0">
    <w:p w:rsidR="000E6A7D" w:rsidRDefault="000E6A7D" w:rsidP="000F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7D" w:rsidRDefault="000E6A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-201930</wp:posOffset>
          </wp:positionV>
          <wp:extent cx="1914525" cy="596900"/>
          <wp:effectExtent l="0" t="0" r="9525" b="0"/>
          <wp:wrapThrough wrapText="bothSides">
            <wp:wrapPolygon edited="0">
              <wp:start x="0" y="0"/>
              <wp:lineTo x="0" y="20681"/>
              <wp:lineTo x="21493" y="20681"/>
              <wp:lineTo x="2149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LAB-PREM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F88"/>
    <w:multiLevelType w:val="multilevel"/>
    <w:tmpl w:val="57C6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763A6"/>
    <w:multiLevelType w:val="multilevel"/>
    <w:tmpl w:val="6C6C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2C6"/>
    <w:multiLevelType w:val="multilevel"/>
    <w:tmpl w:val="3194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D2C7B"/>
    <w:multiLevelType w:val="multilevel"/>
    <w:tmpl w:val="5DBE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715DB"/>
    <w:multiLevelType w:val="multilevel"/>
    <w:tmpl w:val="628E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3060C"/>
    <w:multiLevelType w:val="multilevel"/>
    <w:tmpl w:val="5C2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935FF"/>
    <w:multiLevelType w:val="multilevel"/>
    <w:tmpl w:val="813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B1967"/>
    <w:multiLevelType w:val="multilevel"/>
    <w:tmpl w:val="908C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252BC"/>
    <w:multiLevelType w:val="multilevel"/>
    <w:tmpl w:val="54E2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F425C"/>
    <w:multiLevelType w:val="hybridMultilevel"/>
    <w:tmpl w:val="FCBC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EC6"/>
    <w:multiLevelType w:val="multilevel"/>
    <w:tmpl w:val="329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B2F10"/>
    <w:multiLevelType w:val="multilevel"/>
    <w:tmpl w:val="47D8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F49EA"/>
    <w:multiLevelType w:val="hybridMultilevel"/>
    <w:tmpl w:val="E0BE5CDA"/>
    <w:lvl w:ilvl="0" w:tplc="C6F07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21B12"/>
    <w:multiLevelType w:val="multilevel"/>
    <w:tmpl w:val="47D8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E45A90"/>
    <w:multiLevelType w:val="multilevel"/>
    <w:tmpl w:val="0DB2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C78F1"/>
    <w:multiLevelType w:val="multilevel"/>
    <w:tmpl w:val="2A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D7288"/>
    <w:multiLevelType w:val="multilevel"/>
    <w:tmpl w:val="5A56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457D73"/>
    <w:multiLevelType w:val="multilevel"/>
    <w:tmpl w:val="E42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D1DE5"/>
    <w:multiLevelType w:val="multilevel"/>
    <w:tmpl w:val="0F4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604B69"/>
    <w:multiLevelType w:val="multilevel"/>
    <w:tmpl w:val="6F68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47306"/>
    <w:multiLevelType w:val="multilevel"/>
    <w:tmpl w:val="E450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B5380"/>
    <w:multiLevelType w:val="multilevel"/>
    <w:tmpl w:val="2FBA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626C12"/>
    <w:multiLevelType w:val="multilevel"/>
    <w:tmpl w:val="6DC8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13336"/>
    <w:multiLevelType w:val="hybridMultilevel"/>
    <w:tmpl w:val="AAEC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959E8"/>
    <w:multiLevelType w:val="multilevel"/>
    <w:tmpl w:val="B980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F05C9"/>
    <w:multiLevelType w:val="multilevel"/>
    <w:tmpl w:val="47D8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325EA2"/>
    <w:multiLevelType w:val="hybridMultilevel"/>
    <w:tmpl w:val="8EFAA9DC"/>
    <w:lvl w:ilvl="0" w:tplc="C6F07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F147A"/>
    <w:multiLevelType w:val="multilevel"/>
    <w:tmpl w:val="86DC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720773"/>
    <w:multiLevelType w:val="multilevel"/>
    <w:tmpl w:val="DBD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046276"/>
    <w:multiLevelType w:val="multilevel"/>
    <w:tmpl w:val="4134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6B317E"/>
    <w:multiLevelType w:val="multilevel"/>
    <w:tmpl w:val="EFEE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C335A1"/>
    <w:multiLevelType w:val="multilevel"/>
    <w:tmpl w:val="39F2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417AF7"/>
    <w:multiLevelType w:val="multilevel"/>
    <w:tmpl w:val="5A32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25781E"/>
    <w:multiLevelType w:val="multilevel"/>
    <w:tmpl w:val="F2BC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E726EB"/>
    <w:multiLevelType w:val="multilevel"/>
    <w:tmpl w:val="9626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</w:num>
  <w:num w:numId="3">
    <w:abstractNumId w:val="25"/>
  </w:num>
  <w:num w:numId="4">
    <w:abstractNumId w:val="32"/>
  </w:num>
  <w:num w:numId="5">
    <w:abstractNumId w:val="14"/>
  </w:num>
  <w:num w:numId="6">
    <w:abstractNumId w:val="10"/>
  </w:num>
  <w:num w:numId="7">
    <w:abstractNumId w:val="27"/>
  </w:num>
  <w:num w:numId="8">
    <w:abstractNumId w:val="18"/>
  </w:num>
  <w:num w:numId="9">
    <w:abstractNumId w:val="2"/>
  </w:num>
  <w:num w:numId="10">
    <w:abstractNumId w:val="33"/>
  </w:num>
  <w:num w:numId="11">
    <w:abstractNumId w:val="31"/>
  </w:num>
  <w:num w:numId="12">
    <w:abstractNumId w:val="16"/>
  </w:num>
  <w:num w:numId="13">
    <w:abstractNumId w:val="3"/>
  </w:num>
  <w:num w:numId="14">
    <w:abstractNumId w:val="20"/>
  </w:num>
  <w:num w:numId="15">
    <w:abstractNumId w:val="5"/>
  </w:num>
  <w:num w:numId="16">
    <w:abstractNumId w:val="24"/>
  </w:num>
  <w:num w:numId="17">
    <w:abstractNumId w:val="22"/>
  </w:num>
  <w:num w:numId="18">
    <w:abstractNumId w:val="4"/>
  </w:num>
  <w:num w:numId="19">
    <w:abstractNumId w:val="8"/>
  </w:num>
  <w:num w:numId="20">
    <w:abstractNumId w:val="6"/>
  </w:num>
  <w:num w:numId="21">
    <w:abstractNumId w:val="7"/>
  </w:num>
  <w:num w:numId="22">
    <w:abstractNumId w:val="1"/>
  </w:num>
  <w:num w:numId="23">
    <w:abstractNumId w:val="28"/>
  </w:num>
  <w:num w:numId="24">
    <w:abstractNumId w:val="34"/>
  </w:num>
  <w:num w:numId="25">
    <w:abstractNumId w:val="30"/>
  </w:num>
  <w:num w:numId="26">
    <w:abstractNumId w:val="17"/>
  </w:num>
  <w:num w:numId="27">
    <w:abstractNumId w:val="0"/>
  </w:num>
  <w:num w:numId="28">
    <w:abstractNumId w:val="21"/>
  </w:num>
  <w:num w:numId="29">
    <w:abstractNumId w:val="19"/>
  </w:num>
  <w:num w:numId="30">
    <w:abstractNumId w:val="9"/>
  </w:num>
  <w:num w:numId="31">
    <w:abstractNumId w:val="23"/>
  </w:num>
  <w:num w:numId="32">
    <w:abstractNumId w:val="12"/>
  </w:num>
  <w:num w:numId="33">
    <w:abstractNumId w:val="26"/>
  </w:num>
  <w:num w:numId="34">
    <w:abstractNumId w:val="1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18"/>
    <w:rsid w:val="00060C6F"/>
    <w:rsid w:val="00093FC3"/>
    <w:rsid w:val="000E6A7D"/>
    <w:rsid w:val="000F5E18"/>
    <w:rsid w:val="001A509D"/>
    <w:rsid w:val="00450C54"/>
    <w:rsid w:val="004E2DD4"/>
    <w:rsid w:val="004E3252"/>
    <w:rsid w:val="00536EC7"/>
    <w:rsid w:val="005C3DD3"/>
    <w:rsid w:val="006F6FD6"/>
    <w:rsid w:val="006F7E9D"/>
    <w:rsid w:val="00770006"/>
    <w:rsid w:val="00807BF5"/>
    <w:rsid w:val="00837414"/>
    <w:rsid w:val="0088253B"/>
    <w:rsid w:val="009B72E1"/>
    <w:rsid w:val="00D0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DA65931"/>
  <w15:chartTrackingRefBased/>
  <w15:docId w15:val="{A4305AD2-D566-47FD-982E-577AB0AE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F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5E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5E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5E1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F5E18"/>
    <w:rPr>
      <w:b/>
      <w:bCs/>
    </w:rPr>
  </w:style>
  <w:style w:type="paragraph" w:styleId="NormalWeb">
    <w:name w:val="Normal (Web)"/>
    <w:basedOn w:val="Normal"/>
    <w:uiPriority w:val="99"/>
    <w:unhideWhenUsed/>
    <w:rsid w:val="000F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DefaultParagraphFont"/>
    <w:rsid w:val="000F5E18"/>
  </w:style>
  <w:style w:type="paragraph" w:styleId="Header">
    <w:name w:val="header"/>
    <w:basedOn w:val="Normal"/>
    <w:link w:val="HeaderChar"/>
    <w:uiPriority w:val="99"/>
    <w:unhideWhenUsed/>
    <w:rsid w:val="000F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E18"/>
  </w:style>
  <w:style w:type="paragraph" w:styleId="Footer">
    <w:name w:val="footer"/>
    <w:basedOn w:val="Normal"/>
    <w:link w:val="FooterChar"/>
    <w:uiPriority w:val="99"/>
    <w:unhideWhenUsed/>
    <w:rsid w:val="000F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E18"/>
  </w:style>
  <w:style w:type="paragraph" w:styleId="Title">
    <w:name w:val="Title"/>
    <w:basedOn w:val="Normal"/>
    <w:next w:val="Normal"/>
    <w:link w:val="TitleChar"/>
    <w:uiPriority w:val="10"/>
    <w:qFormat/>
    <w:rsid w:val="000F5E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07BF5"/>
    <w:pPr>
      <w:spacing w:after="200" w:line="27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50C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0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8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F7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8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8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0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4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6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Crombach, Fabienne (EDLAB)</dc:creator>
  <cp:keywords/>
  <dc:description/>
  <cp:lastModifiedBy>Crombach, Fabienne (EDLAB)</cp:lastModifiedBy>
  <cp:revision>6</cp:revision>
  <dcterms:created xsi:type="dcterms:W3CDTF">2024-07-09T08:50:00Z</dcterms:created>
  <dcterms:modified xsi:type="dcterms:W3CDTF">2024-08-15T10:42:00Z</dcterms:modified>
</cp:coreProperties>
</file>